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CAC29" w14:textId="77777777" w:rsidR="003E1AB7" w:rsidRDefault="00000000">
      <w:pPr>
        <w:pStyle w:val="BodyText"/>
        <w:spacing w:before="35"/>
        <w:ind w:left="3040" w:right="2623"/>
        <w:jc w:val="center"/>
      </w:pPr>
      <w:r>
        <w:t>HRND Board Meeting Agenda FRIDAY</w:t>
      </w:r>
      <w:r>
        <w:rPr>
          <w:spacing w:val="-9"/>
        </w:rPr>
        <w:t xml:space="preserve"> </w:t>
      </w:r>
      <w:r>
        <w:t>DECEMBER</w:t>
      </w:r>
      <w:r>
        <w:rPr>
          <w:spacing w:val="-10"/>
        </w:rPr>
        <w:t xml:space="preserve"> </w:t>
      </w:r>
      <w:r>
        <w:t>20,</w:t>
      </w:r>
      <w:r>
        <w:rPr>
          <w:spacing w:val="-9"/>
        </w:rPr>
        <w:t xml:space="preserve"> </w:t>
      </w:r>
      <w:proofErr w:type="gramStart"/>
      <w:r>
        <w:t>2024</w:t>
      </w:r>
      <w:proofErr w:type="gramEnd"/>
      <w:r>
        <w:rPr>
          <w:spacing w:val="-9"/>
        </w:rPr>
        <w:t xml:space="preserve"> </w:t>
      </w:r>
      <w:r>
        <w:t>2PM</w:t>
      </w:r>
    </w:p>
    <w:p w14:paraId="5E55750A" w14:textId="77777777" w:rsidR="003E1AB7" w:rsidRDefault="00000000">
      <w:pPr>
        <w:tabs>
          <w:tab w:val="left" w:pos="2229"/>
        </w:tabs>
        <w:spacing w:before="2"/>
        <w:ind w:left="413"/>
        <w:jc w:val="center"/>
        <w:rPr>
          <w:rFonts w:ascii="Arial"/>
          <w:sz w:val="24"/>
        </w:rPr>
      </w:pPr>
      <w:r>
        <w:rPr>
          <w:b/>
          <w:sz w:val="20"/>
        </w:rPr>
        <w:t>Call</w:t>
      </w:r>
      <w:r>
        <w:rPr>
          <w:b/>
          <w:spacing w:val="-5"/>
          <w:sz w:val="20"/>
        </w:rPr>
        <w:t xml:space="preserve"> </w:t>
      </w:r>
      <w:r>
        <w:rPr>
          <w:b/>
          <w:sz w:val="20"/>
        </w:rPr>
        <w:t>in</w:t>
      </w:r>
      <w:r>
        <w:rPr>
          <w:b/>
          <w:spacing w:val="-5"/>
          <w:sz w:val="20"/>
        </w:rPr>
        <w:t xml:space="preserve"> </w:t>
      </w:r>
      <w:r>
        <w:rPr>
          <w:b/>
          <w:sz w:val="20"/>
        </w:rPr>
        <w:t>number</w:t>
      </w:r>
      <w:r>
        <w:rPr>
          <w:b/>
          <w:spacing w:val="-4"/>
          <w:sz w:val="20"/>
        </w:rPr>
        <w:t xml:space="preserve"> </w:t>
      </w:r>
      <w:r>
        <w:rPr>
          <w:b/>
          <w:spacing w:val="-5"/>
          <w:sz w:val="20"/>
        </w:rPr>
        <w:t>is</w:t>
      </w:r>
      <w:r>
        <w:rPr>
          <w:b/>
          <w:sz w:val="20"/>
        </w:rPr>
        <w:tab/>
      </w:r>
      <w:r>
        <w:rPr>
          <w:rFonts w:ascii="Arial"/>
          <w:color w:val="C4C7C5"/>
          <w:sz w:val="24"/>
          <w:shd w:val="clear" w:color="auto" w:fill="1E1F20"/>
        </w:rPr>
        <w:t>470-735-5889</w:t>
      </w:r>
      <w:r>
        <w:rPr>
          <w:rFonts w:ascii="Arial"/>
          <w:color w:val="C4C7C5"/>
          <w:spacing w:val="-10"/>
          <w:sz w:val="24"/>
          <w:shd w:val="clear" w:color="auto" w:fill="1E1F20"/>
        </w:rPr>
        <w:t xml:space="preserve"> </w:t>
      </w:r>
      <w:r>
        <w:rPr>
          <w:rFonts w:ascii="Arial"/>
          <w:color w:val="C4C7C5"/>
          <w:sz w:val="24"/>
          <w:shd w:val="clear" w:color="auto" w:fill="1E1F20"/>
        </w:rPr>
        <w:t>PIN:</w:t>
      </w:r>
      <w:r>
        <w:rPr>
          <w:rFonts w:ascii="Arial"/>
          <w:color w:val="C4C7C5"/>
          <w:spacing w:val="-10"/>
          <w:sz w:val="24"/>
          <w:shd w:val="clear" w:color="auto" w:fill="1E1F20"/>
        </w:rPr>
        <w:t xml:space="preserve"> </w:t>
      </w:r>
      <w:r>
        <w:rPr>
          <w:rFonts w:ascii="Arial"/>
          <w:color w:val="C4C7C5"/>
          <w:sz w:val="24"/>
          <w:shd w:val="clear" w:color="auto" w:fill="1E1F20"/>
        </w:rPr>
        <w:t>278</w:t>
      </w:r>
      <w:r>
        <w:rPr>
          <w:rFonts w:ascii="Arial"/>
          <w:color w:val="C4C7C5"/>
          <w:spacing w:val="-10"/>
          <w:sz w:val="24"/>
          <w:shd w:val="clear" w:color="auto" w:fill="1E1F20"/>
        </w:rPr>
        <w:t xml:space="preserve"> </w:t>
      </w:r>
      <w:r>
        <w:rPr>
          <w:rFonts w:ascii="Arial"/>
          <w:color w:val="C4C7C5"/>
          <w:sz w:val="24"/>
          <w:shd w:val="clear" w:color="auto" w:fill="1E1F20"/>
        </w:rPr>
        <w:t>438</w:t>
      </w:r>
      <w:r>
        <w:rPr>
          <w:rFonts w:ascii="Arial"/>
          <w:color w:val="C4C7C5"/>
          <w:spacing w:val="-10"/>
          <w:sz w:val="24"/>
          <w:shd w:val="clear" w:color="auto" w:fill="1E1F20"/>
        </w:rPr>
        <w:t xml:space="preserve"> </w:t>
      </w:r>
      <w:r>
        <w:rPr>
          <w:rFonts w:ascii="Arial"/>
          <w:color w:val="C4C7C5"/>
          <w:spacing w:val="-4"/>
          <w:sz w:val="24"/>
          <w:shd w:val="clear" w:color="auto" w:fill="1E1F20"/>
        </w:rPr>
        <w:t>144#</w:t>
      </w:r>
    </w:p>
    <w:p w14:paraId="0F77D9CD" w14:textId="77777777" w:rsidR="003E1AB7" w:rsidRDefault="00000000">
      <w:pPr>
        <w:pStyle w:val="BodyText"/>
        <w:spacing w:before="5"/>
        <w:ind w:left="2356" w:right="1939"/>
        <w:jc w:val="center"/>
      </w:pPr>
      <w:r>
        <w:t>Jay A – Pres, Doug P – VP, Billy B – Treas Members:</w:t>
      </w:r>
      <w:r>
        <w:rPr>
          <w:spacing w:val="-5"/>
        </w:rPr>
        <w:t xml:space="preserve"> </w:t>
      </w:r>
      <w:r>
        <w:t>John</w:t>
      </w:r>
      <w:r>
        <w:rPr>
          <w:spacing w:val="-5"/>
        </w:rPr>
        <w:t xml:space="preserve"> </w:t>
      </w:r>
      <w:r>
        <w:t>B.,</w:t>
      </w:r>
      <w:r>
        <w:rPr>
          <w:spacing w:val="-5"/>
        </w:rPr>
        <w:t xml:space="preserve"> </w:t>
      </w:r>
      <w:r>
        <w:t>Leigh</w:t>
      </w:r>
      <w:r>
        <w:rPr>
          <w:spacing w:val="-5"/>
        </w:rPr>
        <w:t xml:space="preserve"> </w:t>
      </w:r>
      <w:r>
        <w:t>B.,</w:t>
      </w:r>
      <w:r>
        <w:rPr>
          <w:spacing w:val="-5"/>
        </w:rPr>
        <w:t xml:space="preserve"> </w:t>
      </w:r>
      <w:r>
        <w:t>Kenny</w:t>
      </w:r>
      <w:r>
        <w:rPr>
          <w:spacing w:val="-5"/>
        </w:rPr>
        <w:t xml:space="preserve"> </w:t>
      </w:r>
      <w:r>
        <w:t>A.,</w:t>
      </w:r>
      <w:r>
        <w:rPr>
          <w:spacing w:val="-5"/>
        </w:rPr>
        <w:t xml:space="preserve"> </w:t>
      </w:r>
      <w:r>
        <w:t>Wally</w:t>
      </w:r>
      <w:r>
        <w:rPr>
          <w:spacing w:val="-5"/>
        </w:rPr>
        <w:t xml:space="preserve"> </w:t>
      </w:r>
      <w:r>
        <w:t>C. Gaming Board – Jay, John and Leigh</w:t>
      </w:r>
    </w:p>
    <w:p w14:paraId="03EB46CC" w14:textId="77777777" w:rsidR="003E1AB7" w:rsidRDefault="003E1AB7">
      <w:pPr>
        <w:pStyle w:val="BodyText"/>
        <w:ind w:left="0"/>
      </w:pPr>
    </w:p>
    <w:p w14:paraId="7407B1DC" w14:textId="77777777" w:rsidR="003E1AB7" w:rsidRDefault="003E1AB7">
      <w:pPr>
        <w:pStyle w:val="BodyText"/>
        <w:spacing w:before="239"/>
        <w:ind w:left="0"/>
      </w:pPr>
    </w:p>
    <w:p w14:paraId="663F3623" w14:textId="6AE61226" w:rsidR="003E1AB7" w:rsidRPr="00F43576" w:rsidRDefault="00000000">
      <w:pPr>
        <w:pStyle w:val="ListParagraph"/>
        <w:numPr>
          <w:ilvl w:val="0"/>
          <w:numId w:val="2"/>
        </w:numPr>
        <w:tabs>
          <w:tab w:val="left" w:pos="1197"/>
        </w:tabs>
        <w:rPr>
          <w:b/>
          <w:sz w:val="20"/>
        </w:rPr>
      </w:pPr>
      <w:r>
        <w:rPr>
          <w:b/>
          <w:spacing w:val="-2"/>
          <w:sz w:val="20"/>
        </w:rPr>
        <w:t>Welcome-</w:t>
      </w:r>
      <w:r w:rsidR="00945153">
        <w:rPr>
          <w:b/>
          <w:spacing w:val="-2"/>
          <w:sz w:val="20"/>
        </w:rPr>
        <w:t xml:space="preserve"> </w:t>
      </w:r>
      <w:r w:rsidR="00BF32A7">
        <w:rPr>
          <w:b/>
          <w:spacing w:val="-2"/>
          <w:sz w:val="20"/>
        </w:rPr>
        <w:t>Jay (Board president) calls the meeting to order at 2:05</w:t>
      </w:r>
      <w:r w:rsidR="005B79D8">
        <w:rPr>
          <w:b/>
          <w:spacing w:val="-2"/>
          <w:sz w:val="20"/>
        </w:rPr>
        <w:t xml:space="preserve">PM </w:t>
      </w:r>
      <w:r w:rsidR="00BF32A7">
        <w:rPr>
          <w:b/>
          <w:spacing w:val="-2"/>
          <w:sz w:val="20"/>
        </w:rPr>
        <w:t>CT.</w:t>
      </w:r>
    </w:p>
    <w:p w14:paraId="51103703" w14:textId="77777777" w:rsidR="00F43576" w:rsidRDefault="00F43576" w:rsidP="00F43576">
      <w:pPr>
        <w:pStyle w:val="ListParagraph"/>
        <w:tabs>
          <w:tab w:val="left" w:pos="1197"/>
        </w:tabs>
        <w:ind w:left="1197" w:firstLine="0"/>
        <w:rPr>
          <w:b/>
          <w:sz w:val="20"/>
        </w:rPr>
      </w:pPr>
    </w:p>
    <w:p w14:paraId="556B78B8" w14:textId="25AF52AF" w:rsidR="00F43576" w:rsidRPr="00BF32A7" w:rsidRDefault="00000000" w:rsidP="00BF32A7">
      <w:pPr>
        <w:pStyle w:val="ListParagraph"/>
        <w:numPr>
          <w:ilvl w:val="0"/>
          <w:numId w:val="2"/>
        </w:numPr>
        <w:tabs>
          <w:tab w:val="left" w:pos="1197"/>
        </w:tabs>
        <w:rPr>
          <w:b/>
          <w:sz w:val="20"/>
        </w:rPr>
      </w:pPr>
      <w:r>
        <w:rPr>
          <w:b/>
          <w:sz w:val="20"/>
        </w:rPr>
        <w:t>Treasurer</w:t>
      </w:r>
      <w:r>
        <w:rPr>
          <w:b/>
          <w:spacing w:val="-11"/>
          <w:sz w:val="20"/>
        </w:rPr>
        <w:t xml:space="preserve"> </w:t>
      </w:r>
      <w:r>
        <w:rPr>
          <w:b/>
          <w:spacing w:val="-2"/>
          <w:sz w:val="20"/>
        </w:rPr>
        <w:t>report</w:t>
      </w:r>
      <w:r w:rsidR="00945153">
        <w:rPr>
          <w:b/>
          <w:spacing w:val="-2"/>
          <w:sz w:val="20"/>
        </w:rPr>
        <w:t xml:space="preserve"> – Cindy</w:t>
      </w:r>
      <w:r w:rsidR="00BF32A7">
        <w:rPr>
          <w:b/>
          <w:spacing w:val="-2"/>
          <w:sz w:val="20"/>
        </w:rPr>
        <w:t xml:space="preserve"> (Accountant)</w:t>
      </w:r>
      <w:r w:rsidR="00945153">
        <w:rPr>
          <w:b/>
          <w:spacing w:val="-2"/>
          <w:sz w:val="20"/>
        </w:rPr>
        <w:t xml:space="preserve"> ran financials through November. Net income $380k all sources of income. $289,000</w:t>
      </w:r>
      <w:r w:rsidR="00BF32A7">
        <w:rPr>
          <w:b/>
          <w:spacing w:val="-2"/>
          <w:sz w:val="20"/>
        </w:rPr>
        <w:t xml:space="preserve"> through the 3</w:t>
      </w:r>
      <w:r w:rsidR="00BF32A7" w:rsidRPr="00BF32A7">
        <w:rPr>
          <w:b/>
          <w:spacing w:val="-2"/>
          <w:sz w:val="20"/>
          <w:vertAlign w:val="superscript"/>
        </w:rPr>
        <w:t>rd</w:t>
      </w:r>
      <w:r w:rsidR="00BF32A7">
        <w:rPr>
          <w:b/>
          <w:spacing w:val="-2"/>
          <w:sz w:val="20"/>
        </w:rPr>
        <w:t xml:space="preserve"> quarter of the previous year. This indicated an</w:t>
      </w:r>
      <w:r w:rsidR="00945153">
        <w:rPr>
          <w:b/>
          <w:spacing w:val="-2"/>
          <w:sz w:val="20"/>
        </w:rPr>
        <w:t xml:space="preserve"> Increase of $93k</w:t>
      </w:r>
      <w:r w:rsidR="00BF32A7">
        <w:rPr>
          <w:b/>
          <w:spacing w:val="-2"/>
          <w:sz w:val="20"/>
        </w:rPr>
        <w:t xml:space="preserve"> year over year</w:t>
      </w:r>
      <w:r w:rsidR="00945153">
        <w:rPr>
          <w:b/>
          <w:spacing w:val="-2"/>
          <w:sz w:val="20"/>
        </w:rPr>
        <w:t xml:space="preserve">. Race meet numbers </w:t>
      </w:r>
      <w:r w:rsidR="00BF32A7">
        <w:rPr>
          <w:b/>
          <w:spacing w:val="-2"/>
          <w:sz w:val="20"/>
        </w:rPr>
        <w:t xml:space="preserve">have been </w:t>
      </w:r>
      <w:r w:rsidR="00945153">
        <w:rPr>
          <w:b/>
          <w:spacing w:val="-2"/>
          <w:sz w:val="20"/>
        </w:rPr>
        <w:t xml:space="preserve">finalized. $318,000 net loss. </w:t>
      </w:r>
      <w:r w:rsidR="00F43576">
        <w:rPr>
          <w:b/>
          <w:spacing w:val="-2"/>
          <w:sz w:val="20"/>
        </w:rPr>
        <w:t xml:space="preserve">We can use some of the trust funds for equipment purchase. </w:t>
      </w:r>
      <w:r w:rsidR="00F43576" w:rsidRPr="00BF32A7">
        <w:rPr>
          <w:b/>
          <w:spacing w:val="-2"/>
          <w:sz w:val="20"/>
        </w:rPr>
        <w:t xml:space="preserve">$585,000 current funds in the trust account. $700,000 in the gaming/operating accounts. The additional weekend cost $148,000 up from last season. The concern would be about property taxes in 2026. The money in the trust account must remain in a simple checking account, but the gaming/operating accounts can be moved into interest bearing accounts. </w:t>
      </w:r>
    </w:p>
    <w:p w14:paraId="5F6A98BC" w14:textId="77777777" w:rsidR="003E1AB7" w:rsidRDefault="003E1AB7">
      <w:pPr>
        <w:pStyle w:val="BodyText"/>
        <w:ind w:left="0"/>
      </w:pPr>
    </w:p>
    <w:p w14:paraId="17725691" w14:textId="02BE8E6C" w:rsidR="003E1AB7" w:rsidRDefault="00000000">
      <w:pPr>
        <w:pStyle w:val="ListParagraph"/>
        <w:numPr>
          <w:ilvl w:val="0"/>
          <w:numId w:val="1"/>
        </w:numPr>
        <w:tabs>
          <w:tab w:val="left" w:pos="837"/>
        </w:tabs>
        <w:rPr>
          <w:b/>
          <w:sz w:val="20"/>
        </w:rPr>
      </w:pPr>
      <w:r>
        <w:rPr>
          <w:b/>
          <w:sz w:val="20"/>
        </w:rPr>
        <w:t>New</w:t>
      </w:r>
      <w:r>
        <w:rPr>
          <w:b/>
          <w:spacing w:val="-8"/>
          <w:sz w:val="20"/>
        </w:rPr>
        <w:t xml:space="preserve"> </w:t>
      </w:r>
      <w:r>
        <w:rPr>
          <w:b/>
          <w:sz w:val="20"/>
        </w:rPr>
        <w:t>Business</w:t>
      </w:r>
      <w:r>
        <w:rPr>
          <w:b/>
          <w:spacing w:val="-6"/>
          <w:sz w:val="20"/>
        </w:rPr>
        <w:t xml:space="preserve"> </w:t>
      </w:r>
      <w:r>
        <w:rPr>
          <w:b/>
          <w:spacing w:val="-10"/>
          <w:sz w:val="20"/>
        </w:rPr>
        <w:t>–</w:t>
      </w:r>
      <w:r w:rsidR="00F43576">
        <w:rPr>
          <w:b/>
          <w:spacing w:val="-10"/>
          <w:sz w:val="20"/>
        </w:rPr>
        <w:t xml:space="preserve"> </w:t>
      </w:r>
    </w:p>
    <w:p w14:paraId="4FFDD572" w14:textId="355FF9F3" w:rsidR="00F43576" w:rsidRDefault="00000000" w:rsidP="00F43576">
      <w:pPr>
        <w:pStyle w:val="ListParagraph"/>
        <w:numPr>
          <w:ilvl w:val="1"/>
          <w:numId w:val="1"/>
        </w:numPr>
        <w:tabs>
          <w:tab w:val="left" w:pos="836"/>
        </w:tabs>
        <w:spacing w:before="240"/>
        <w:ind w:left="836" w:hanging="359"/>
        <w:rPr>
          <w:b/>
          <w:sz w:val="20"/>
        </w:rPr>
      </w:pPr>
      <w:r>
        <w:rPr>
          <w:b/>
          <w:sz w:val="20"/>
        </w:rPr>
        <w:t>Race</w:t>
      </w:r>
      <w:r>
        <w:rPr>
          <w:b/>
          <w:spacing w:val="-5"/>
          <w:sz w:val="20"/>
        </w:rPr>
        <w:t xml:space="preserve"> </w:t>
      </w:r>
      <w:r>
        <w:rPr>
          <w:b/>
          <w:spacing w:val="-2"/>
          <w:sz w:val="20"/>
        </w:rPr>
        <w:t>Dates</w:t>
      </w:r>
      <w:r w:rsidR="00945153">
        <w:rPr>
          <w:b/>
          <w:spacing w:val="-2"/>
          <w:sz w:val="20"/>
        </w:rPr>
        <w:t xml:space="preserve"> – July 12</w:t>
      </w:r>
      <w:r w:rsidR="00945153" w:rsidRPr="00945153">
        <w:rPr>
          <w:b/>
          <w:spacing w:val="-2"/>
          <w:sz w:val="20"/>
          <w:vertAlign w:val="superscript"/>
        </w:rPr>
        <w:t>th</w:t>
      </w:r>
      <w:r w:rsidR="00945153">
        <w:rPr>
          <w:b/>
          <w:spacing w:val="-2"/>
          <w:sz w:val="20"/>
        </w:rPr>
        <w:t xml:space="preserve"> through August 3</w:t>
      </w:r>
      <w:r w:rsidR="00945153" w:rsidRPr="00945153">
        <w:rPr>
          <w:b/>
          <w:spacing w:val="-2"/>
          <w:sz w:val="20"/>
          <w:vertAlign w:val="superscript"/>
        </w:rPr>
        <w:t>rd</w:t>
      </w:r>
      <w:r w:rsidR="00F43576">
        <w:rPr>
          <w:b/>
          <w:spacing w:val="-2"/>
          <w:sz w:val="20"/>
          <w:vertAlign w:val="superscript"/>
        </w:rPr>
        <w:t xml:space="preserve">   </w:t>
      </w:r>
      <w:r w:rsidR="00F43576" w:rsidRPr="00F43576">
        <w:rPr>
          <w:b/>
          <w:sz w:val="20"/>
        </w:rPr>
        <w:t xml:space="preserve">Combination of Friday-Saturdays and Saturday-Sundays. </w:t>
      </w:r>
      <w:r w:rsidR="006F06A1">
        <w:rPr>
          <w:b/>
          <w:sz w:val="20"/>
        </w:rPr>
        <w:t>The cost of the 4</w:t>
      </w:r>
      <w:r w:rsidR="006F06A1" w:rsidRPr="006F06A1">
        <w:rPr>
          <w:b/>
          <w:sz w:val="20"/>
          <w:vertAlign w:val="superscript"/>
        </w:rPr>
        <w:t>th</w:t>
      </w:r>
      <w:r w:rsidR="006F06A1">
        <w:rPr>
          <w:b/>
          <w:sz w:val="20"/>
        </w:rPr>
        <w:t xml:space="preserve"> weekend is significant, so we will need to discuss that before moving forward in 2026.</w:t>
      </w:r>
      <w:r w:rsidR="00BF32A7">
        <w:rPr>
          <w:b/>
          <w:sz w:val="20"/>
        </w:rPr>
        <w:t xml:space="preserve"> Cindy feels there will be no issue running a 4</w:t>
      </w:r>
      <w:r w:rsidR="00BF32A7" w:rsidRPr="00BF32A7">
        <w:rPr>
          <w:b/>
          <w:sz w:val="20"/>
          <w:vertAlign w:val="superscript"/>
        </w:rPr>
        <w:t>th</w:t>
      </w:r>
      <w:r w:rsidR="00BF32A7">
        <w:rPr>
          <w:b/>
          <w:sz w:val="20"/>
        </w:rPr>
        <w:t xml:space="preserve"> weekend in 2025. The board sees no issue in running a 4</w:t>
      </w:r>
      <w:r w:rsidR="00BF32A7" w:rsidRPr="00BF32A7">
        <w:rPr>
          <w:b/>
          <w:sz w:val="20"/>
          <w:vertAlign w:val="superscript"/>
        </w:rPr>
        <w:t>th</w:t>
      </w:r>
      <w:r w:rsidR="00BF32A7">
        <w:rPr>
          <w:b/>
          <w:sz w:val="20"/>
        </w:rPr>
        <w:t xml:space="preserve"> weekend. No vote is </w:t>
      </w:r>
      <w:proofErr w:type="gramStart"/>
      <w:r w:rsidR="00BF32A7">
        <w:rPr>
          <w:b/>
          <w:sz w:val="20"/>
        </w:rPr>
        <w:t>needed</w:t>
      </w:r>
      <w:proofErr w:type="gramEnd"/>
      <w:r w:rsidR="00BF32A7">
        <w:rPr>
          <w:b/>
          <w:sz w:val="20"/>
        </w:rPr>
        <w:t xml:space="preserve"> and the board understands the race meet will be a combination of Friday/Saturday or Saturday/Sunday between July 12</w:t>
      </w:r>
      <w:r w:rsidR="00BF32A7" w:rsidRPr="00BF32A7">
        <w:rPr>
          <w:b/>
          <w:sz w:val="20"/>
          <w:vertAlign w:val="superscript"/>
        </w:rPr>
        <w:t>th</w:t>
      </w:r>
      <w:r w:rsidR="00BF32A7">
        <w:rPr>
          <w:b/>
          <w:sz w:val="20"/>
        </w:rPr>
        <w:t xml:space="preserve"> and August 3</w:t>
      </w:r>
      <w:r w:rsidR="00BF32A7" w:rsidRPr="00BF32A7">
        <w:rPr>
          <w:b/>
          <w:sz w:val="20"/>
          <w:vertAlign w:val="superscript"/>
        </w:rPr>
        <w:t>rd</w:t>
      </w:r>
      <w:r w:rsidR="00BF32A7">
        <w:rPr>
          <w:b/>
          <w:sz w:val="20"/>
        </w:rPr>
        <w:t xml:space="preserve"> depending on competing events in the Summer. </w:t>
      </w:r>
    </w:p>
    <w:p w14:paraId="66618330" w14:textId="77777777" w:rsidR="00F43576" w:rsidRPr="00F43576" w:rsidRDefault="00F43576" w:rsidP="00F43576">
      <w:pPr>
        <w:pStyle w:val="ListParagraph"/>
        <w:tabs>
          <w:tab w:val="left" w:pos="836"/>
        </w:tabs>
        <w:spacing w:before="240"/>
        <w:ind w:firstLine="0"/>
        <w:rPr>
          <w:b/>
          <w:sz w:val="20"/>
        </w:rPr>
      </w:pPr>
    </w:p>
    <w:p w14:paraId="7C70B26D" w14:textId="4908D685" w:rsidR="003A590F" w:rsidRPr="003A590F" w:rsidRDefault="00000000">
      <w:pPr>
        <w:pStyle w:val="ListParagraph"/>
        <w:numPr>
          <w:ilvl w:val="1"/>
          <w:numId w:val="1"/>
        </w:numPr>
        <w:tabs>
          <w:tab w:val="left" w:pos="836"/>
        </w:tabs>
        <w:ind w:left="836" w:hanging="359"/>
        <w:rPr>
          <w:b/>
          <w:sz w:val="20"/>
        </w:rPr>
      </w:pPr>
      <w:r>
        <w:rPr>
          <w:b/>
          <w:spacing w:val="-2"/>
          <w:sz w:val="20"/>
        </w:rPr>
        <w:t>Equipment</w:t>
      </w:r>
      <w:r w:rsidR="00945153">
        <w:rPr>
          <w:b/>
          <w:spacing w:val="-2"/>
          <w:sz w:val="20"/>
        </w:rPr>
        <w:t xml:space="preserve"> </w:t>
      </w:r>
      <w:r w:rsidR="00F43576">
        <w:rPr>
          <w:b/>
          <w:spacing w:val="-2"/>
          <w:sz w:val="20"/>
        </w:rPr>
        <w:t>–</w:t>
      </w:r>
      <w:r w:rsidR="00945153">
        <w:rPr>
          <w:b/>
          <w:spacing w:val="-2"/>
          <w:sz w:val="20"/>
        </w:rPr>
        <w:t xml:space="preserve"> </w:t>
      </w:r>
      <w:r w:rsidR="006F06A1">
        <w:rPr>
          <w:b/>
          <w:spacing w:val="-2"/>
          <w:sz w:val="20"/>
        </w:rPr>
        <w:t xml:space="preserve">Summer of 2024 was the last year of the Bobcat of Mandan sponsorship. </w:t>
      </w:r>
      <w:r w:rsidR="00F43576">
        <w:rPr>
          <w:b/>
          <w:spacing w:val="-2"/>
          <w:sz w:val="20"/>
        </w:rPr>
        <w:t>We are still looking for a tractor and skid steer. Chippewa does have a</w:t>
      </w:r>
      <w:r w:rsidR="006F06A1">
        <w:rPr>
          <w:b/>
          <w:spacing w:val="-2"/>
          <w:sz w:val="20"/>
        </w:rPr>
        <w:t xml:space="preserve"> new tractor that they purchased and would be willing to lease it to us. Any connections. Wally has a few connections and Kenny does as well.</w:t>
      </w:r>
      <w:r w:rsidR="0039098C">
        <w:rPr>
          <w:b/>
          <w:spacing w:val="-2"/>
          <w:sz w:val="20"/>
        </w:rPr>
        <w:t xml:space="preserve"> RDO has a few. Leigh makes a motion to </w:t>
      </w:r>
      <w:r w:rsidR="003A590F">
        <w:rPr>
          <w:b/>
          <w:spacing w:val="-2"/>
          <w:sz w:val="20"/>
        </w:rPr>
        <w:t xml:space="preserve">explore purchasing equipment or leasing equipment. Kenny seconds the motion to purchase. On spending $100,000 on equipment but will come together as board on final piece of equipment. All in favor. Non opposed. </w:t>
      </w:r>
    </w:p>
    <w:p w14:paraId="3C450077" w14:textId="77777777" w:rsidR="003A590F" w:rsidRPr="003A590F" w:rsidRDefault="003A590F" w:rsidP="003A590F">
      <w:pPr>
        <w:pStyle w:val="ListParagraph"/>
        <w:rPr>
          <w:b/>
          <w:sz w:val="20"/>
        </w:rPr>
      </w:pPr>
    </w:p>
    <w:p w14:paraId="5B969E55" w14:textId="77777777" w:rsidR="003A590F" w:rsidRPr="003A590F" w:rsidRDefault="003A590F" w:rsidP="003A590F">
      <w:pPr>
        <w:pStyle w:val="ListParagraph"/>
        <w:tabs>
          <w:tab w:val="left" w:pos="836"/>
        </w:tabs>
        <w:ind w:firstLine="0"/>
        <w:rPr>
          <w:b/>
          <w:sz w:val="20"/>
        </w:rPr>
      </w:pPr>
    </w:p>
    <w:p w14:paraId="0F2F05B7" w14:textId="29F39607" w:rsidR="003E1AB7" w:rsidRPr="003A590F" w:rsidRDefault="003A590F" w:rsidP="003A590F">
      <w:pPr>
        <w:tabs>
          <w:tab w:val="left" w:pos="836"/>
        </w:tabs>
        <w:ind w:left="836"/>
        <w:rPr>
          <w:b/>
          <w:sz w:val="20"/>
        </w:rPr>
      </w:pPr>
      <w:r>
        <w:rPr>
          <w:b/>
          <w:spacing w:val="-2"/>
          <w:sz w:val="20"/>
        </w:rPr>
        <w:t xml:space="preserve">Jay and Kenny both have Skid Steers for sale that they would be willing to sell. </w:t>
      </w:r>
      <w:r w:rsidRPr="003A590F">
        <w:rPr>
          <w:b/>
          <w:spacing w:val="-2"/>
          <w:sz w:val="20"/>
        </w:rPr>
        <w:t xml:space="preserve">            </w:t>
      </w:r>
    </w:p>
    <w:p w14:paraId="63F1D6A1" w14:textId="77777777" w:rsidR="00945153" w:rsidRPr="00945153" w:rsidRDefault="00945153" w:rsidP="00945153">
      <w:pPr>
        <w:pStyle w:val="ListParagraph"/>
        <w:rPr>
          <w:b/>
          <w:sz w:val="20"/>
        </w:rPr>
      </w:pPr>
    </w:p>
    <w:p w14:paraId="04810036" w14:textId="77777777" w:rsidR="00945153" w:rsidRDefault="00945153" w:rsidP="00945153">
      <w:pPr>
        <w:pStyle w:val="ListParagraph"/>
        <w:tabs>
          <w:tab w:val="left" w:pos="836"/>
        </w:tabs>
        <w:ind w:firstLine="0"/>
        <w:rPr>
          <w:b/>
          <w:sz w:val="20"/>
        </w:rPr>
      </w:pPr>
    </w:p>
    <w:p w14:paraId="19FAEC63" w14:textId="71A2350E" w:rsidR="003E1AB7" w:rsidRPr="00945153" w:rsidRDefault="00000000">
      <w:pPr>
        <w:pStyle w:val="ListParagraph"/>
        <w:numPr>
          <w:ilvl w:val="1"/>
          <w:numId w:val="1"/>
        </w:numPr>
        <w:tabs>
          <w:tab w:val="left" w:pos="836"/>
        </w:tabs>
        <w:ind w:left="836" w:hanging="359"/>
        <w:rPr>
          <w:b/>
          <w:sz w:val="20"/>
        </w:rPr>
      </w:pPr>
      <w:r>
        <w:rPr>
          <w:b/>
          <w:sz w:val="20"/>
        </w:rPr>
        <w:t>Track</w:t>
      </w:r>
      <w:r>
        <w:rPr>
          <w:b/>
          <w:spacing w:val="-6"/>
          <w:sz w:val="20"/>
        </w:rPr>
        <w:t xml:space="preserve"> </w:t>
      </w:r>
      <w:r>
        <w:rPr>
          <w:b/>
          <w:spacing w:val="-2"/>
          <w:sz w:val="20"/>
        </w:rPr>
        <w:t>Surface</w:t>
      </w:r>
      <w:r w:rsidR="00945153">
        <w:rPr>
          <w:b/>
          <w:spacing w:val="-2"/>
          <w:sz w:val="20"/>
        </w:rPr>
        <w:t xml:space="preserve"> </w:t>
      </w:r>
      <w:r w:rsidR="006F06A1">
        <w:rPr>
          <w:b/>
          <w:spacing w:val="-2"/>
          <w:sz w:val="20"/>
        </w:rPr>
        <w:t>–</w:t>
      </w:r>
      <w:r w:rsidR="00945153">
        <w:rPr>
          <w:b/>
          <w:spacing w:val="-2"/>
          <w:sz w:val="20"/>
        </w:rPr>
        <w:t xml:space="preserve"> </w:t>
      </w:r>
      <w:r w:rsidR="006F06A1">
        <w:rPr>
          <w:b/>
          <w:spacing w:val="-2"/>
          <w:sz w:val="20"/>
        </w:rPr>
        <w:t xml:space="preserve">The track was consistent throughout. </w:t>
      </w:r>
      <w:r w:rsidR="00BF32A7">
        <w:rPr>
          <w:b/>
          <w:spacing w:val="-2"/>
          <w:sz w:val="20"/>
        </w:rPr>
        <w:t>Javier</w:t>
      </w:r>
      <w:r w:rsidR="006F06A1">
        <w:rPr>
          <w:b/>
          <w:spacing w:val="-2"/>
          <w:sz w:val="20"/>
        </w:rPr>
        <w:t xml:space="preserve"> recommends the racetrack be graded to get uniform 38 to 40 inches from top of rail to the cushion material</w:t>
      </w:r>
      <w:r w:rsidR="0039098C">
        <w:rPr>
          <w:b/>
          <w:spacing w:val="-2"/>
          <w:sz w:val="20"/>
        </w:rPr>
        <w:t xml:space="preserve">. </w:t>
      </w:r>
      <w:r w:rsidR="00BF32A7">
        <w:rPr>
          <w:b/>
          <w:spacing w:val="-2"/>
          <w:sz w:val="20"/>
        </w:rPr>
        <w:t>Javier s</w:t>
      </w:r>
      <w:r w:rsidR="0039098C">
        <w:rPr>
          <w:b/>
          <w:spacing w:val="-2"/>
          <w:sz w:val="20"/>
        </w:rPr>
        <w:t>uggest</w:t>
      </w:r>
      <w:r w:rsidR="00BF32A7">
        <w:rPr>
          <w:b/>
          <w:spacing w:val="-2"/>
          <w:sz w:val="20"/>
        </w:rPr>
        <w:t>s</w:t>
      </w:r>
      <w:r w:rsidR="0039098C">
        <w:rPr>
          <w:b/>
          <w:spacing w:val="-2"/>
          <w:sz w:val="20"/>
        </w:rPr>
        <w:t xml:space="preserve"> making weep holes every 40 feet on the stretches and 20 feet on the turns so water can run off for better drainage. He also suggests buying new track conditioner teeth that have better carbide so it will last longer. </w:t>
      </w:r>
      <w:r w:rsidR="003A590F">
        <w:rPr>
          <w:b/>
          <w:spacing w:val="-2"/>
          <w:sz w:val="20"/>
        </w:rPr>
        <w:t>Kenny can shoot the rail, determine how much material is needed</w:t>
      </w:r>
      <w:r w:rsidR="009A3A07">
        <w:rPr>
          <w:b/>
          <w:spacing w:val="-2"/>
          <w:sz w:val="20"/>
        </w:rPr>
        <w:t xml:space="preserve"> and determine cost. </w:t>
      </w:r>
      <w:r w:rsidR="00BF32A7">
        <w:rPr>
          <w:b/>
          <w:spacing w:val="-2"/>
          <w:sz w:val="20"/>
        </w:rPr>
        <w:t>Hugh will work on this with Kenny.</w:t>
      </w:r>
    </w:p>
    <w:p w14:paraId="77B1FB61" w14:textId="77777777" w:rsidR="00945153" w:rsidRDefault="00945153" w:rsidP="00945153">
      <w:pPr>
        <w:pStyle w:val="ListParagraph"/>
        <w:tabs>
          <w:tab w:val="left" w:pos="836"/>
        </w:tabs>
        <w:ind w:firstLine="0"/>
        <w:rPr>
          <w:b/>
          <w:sz w:val="20"/>
        </w:rPr>
      </w:pPr>
    </w:p>
    <w:p w14:paraId="4A4B6090" w14:textId="169A25A5" w:rsidR="003E1AB7" w:rsidRPr="00945153" w:rsidRDefault="00000000">
      <w:pPr>
        <w:pStyle w:val="ListParagraph"/>
        <w:numPr>
          <w:ilvl w:val="1"/>
          <w:numId w:val="1"/>
        </w:numPr>
        <w:tabs>
          <w:tab w:val="left" w:pos="836"/>
        </w:tabs>
        <w:ind w:left="836" w:hanging="359"/>
        <w:rPr>
          <w:b/>
          <w:sz w:val="20"/>
        </w:rPr>
      </w:pPr>
      <w:r>
        <w:rPr>
          <w:b/>
          <w:sz w:val="20"/>
        </w:rPr>
        <w:t>Main</w:t>
      </w:r>
      <w:r>
        <w:rPr>
          <w:b/>
          <w:spacing w:val="-6"/>
          <w:sz w:val="20"/>
        </w:rPr>
        <w:t xml:space="preserve"> </w:t>
      </w:r>
      <w:r>
        <w:rPr>
          <w:b/>
          <w:sz w:val="20"/>
        </w:rPr>
        <w:t>water</w:t>
      </w:r>
      <w:r>
        <w:rPr>
          <w:b/>
          <w:spacing w:val="-5"/>
          <w:sz w:val="20"/>
        </w:rPr>
        <w:t xml:space="preserve"> </w:t>
      </w:r>
      <w:r>
        <w:rPr>
          <w:b/>
          <w:sz w:val="20"/>
        </w:rPr>
        <w:t>line</w:t>
      </w:r>
      <w:r>
        <w:rPr>
          <w:b/>
          <w:spacing w:val="-6"/>
          <w:sz w:val="20"/>
        </w:rPr>
        <w:t xml:space="preserve"> </w:t>
      </w:r>
      <w:r>
        <w:rPr>
          <w:b/>
          <w:sz w:val="20"/>
        </w:rPr>
        <w:t>shutoff</w:t>
      </w:r>
      <w:r>
        <w:rPr>
          <w:b/>
          <w:spacing w:val="-5"/>
          <w:sz w:val="20"/>
        </w:rPr>
        <w:t xml:space="preserve"> </w:t>
      </w:r>
      <w:r>
        <w:rPr>
          <w:b/>
          <w:spacing w:val="-2"/>
          <w:sz w:val="20"/>
        </w:rPr>
        <w:t>replacement</w:t>
      </w:r>
      <w:r w:rsidR="00945153">
        <w:rPr>
          <w:b/>
          <w:spacing w:val="-2"/>
          <w:sz w:val="20"/>
        </w:rPr>
        <w:t xml:space="preserve"> – Repair has been completed; the concrete will be poured in the Spring once the weather warms up. The final cost will be between $13,000-$1</w:t>
      </w:r>
      <w:r w:rsidR="009A3A07">
        <w:rPr>
          <w:b/>
          <w:spacing w:val="-2"/>
          <w:sz w:val="20"/>
        </w:rPr>
        <w:t>4</w:t>
      </w:r>
      <w:r w:rsidR="00945153">
        <w:rPr>
          <w:b/>
          <w:spacing w:val="-2"/>
          <w:sz w:val="20"/>
        </w:rPr>
        <w:t>,000</w:t>
      </w:r>
      <w:r w:rsidR="00BF32A7">
        <w:rPr>
          <w:b/>
          <w:spacing w:val="-2"/>
          <w:sz w:val="20"/>
        </w:rPr>
        <w:t>. Quotes were secured and reviewed</w:t>
      </w:r>
      <w:r w:rsidR="00F9465D">
        <w:rPr>
          <w:b/>
          <w:spacing w:val="-2"/>
          <w:sz w:val="20"/>
        </w:rPr>
        <w:t xml:space="preserve"> from three different companies. </w:t>
      </w:r>
    </w:p>
    <w:p w14:paraId="6AC7E0AE" w14:textId="77777777" w:rsidR="00945153" w:rsidRPr="00945153" w:rsidRDefault="00945153" w:rsidP="00945153">
      <w:pPr>
        <w:pStyle w:val="ListParagraph"/>
        <w:rPr>
          <w:b/>
          <w:sz w:val="20"/>
        </w:rPr>
      </w:pPr>
    </w:p>
    <w:p w14:paraId="31BAEAA1" w14:textId="77777777" w:rsidR="00945153" w:rsidRDefault="00945153" w:rsidP="00945153">
      <w:pPr>
        <w:pStyle w:val="ListParagraph"/>
        <w:tabs>
          <w:tab w:val="left" w:pos="836"/>
        </w:tabs>
        <w:ind w:firstLine="0"/>
        <w:rPr>
          <w:b/>
          <w:sz w:val="20"/>
        </w:rPr>
      </w:pPr>
    </w:p>
    <w:p w14:paraId="48C462E8" w14:textId="2950F9BD" w:rsidR="003E1AB7" w:rsidRPr="00945153" w:rsidRDefault="00000000">
      <w:pPr>
        <w:pStyle w:val="ListParagraph"/>
        <w:numPr>
          <w:ilvl w:val="1"/>
          <w:numId w:val="1"/>
        </w:numPr>
        <w:tabs>
          <w:tab w:val="left" w:pos="836"/>
        </w:tabs>
        <w:ind w:left="836" w:hanging="359"/>
        <w:rPr>
          <w:b/>
          <w:sz w:val="20"/>
        </w:rPr>
      </w:pPr>
      <w:r>
        <w:rPr>
          <w:b/>
          <w:sz w:val="20"/>
        </w:rPr>
        <w:t>Starting</w:t>
      </w:r>
      <w:r>
        <w:rPr>
          <w:b/>
          <w:spacing w:val="-13"/>
          <w:sz w:val="20"/>
        </w:rPr>
        <w:t xml:space="preserve"> </w:t>
      </w:r>
      <w:r>
        <w:rPr>
          <w:b/>
          <w:spacing w:val="-4"/>
          <w:sz w:val="20"/>
        </w:rPr>
        <w:t>gate</w:t>
      </w:r>
      <w:r w:rsidR="00945153">
        <w:rPr>
          <w:b/>
          <w:spacing w:val="-4"/>
          <w:sz w:val="20"/>
        </w:rPr>
        <w:t xml:space="preserve"> </w:t>
      </w:r>
      <w:r w:rsidR="00BF32A7">
        <w:rPr>
          <w:b/>
          <w:spacing w:val="-4"/>
          <w:sz w:val="20"/>
        </w:rPr>
        <w:t>–</w:t>
      </w:r>
      <w:r w:rsidR="00945153">
        <w:rPr>
          <w:b/>
          <w:spacing w:val="-4"/>
          <w:sz w:val="20"/>
        </w:rPr>
        <w:t xml:space="preserve"> </w:t>
      </w:r>
      <w:r w:rsidR="00BF32A7">
        <w:rPr>
          <w:b/>
          <w:spacing w:val="-4"/>
          <w:sz w:val="20"/>
        </w:rPr>
        <w:t xml:space="preserve">Jay discussed the potential of using the starting gate for parades moving forward. The sign would have to be taken down </w:t>
      </w:r>
      <w:proofErr w:type="gramStart"/>
      <w:r w:rsidR="00BF32A7">
        <w:rPr>
          <w:b/>
          <w:spacing w:val="-4"/>
          <w:sz w:val="20"/>
        </w:rPr>
        <w:t>in order for</w:t>
      </w:r>
      <w:proofErr w:type="gramEnd"/>
      <w:r w:rsidR="00BF32A7">
        <w:rPr>
          <w:b/>
          <w:spacing w:val="-4"/>
          <w:sz w:val="20"/>
        </w:rPr>
        <w:t xml:space="preserve"> it to go through Fargo streets. </w:t>
      </w:r>
      <w:r w:rsidR="00BF32A7">
        <w:rPr>
          <w:b/>
          <w:spacing w:val="-4"/>
          <w:sz w:val="20"/>
        </w:rPr>
        <w:lastRenderedPageBreak/>
        <w:t xml:space="preserve">Jay also discussed cutting boards to fit in between the stalls so that children can dress up and sit or stand in the stalls. </w:t>
      </w:r>
      <w:r w:rsidR="00F9465D">
        <w:rPr>
          <w:b/>
          <w:spacing w:val="-4"/>
          <w:sz w:val="20"/>
        </w:rPr>
        <w:t xml:space="preserve">Jay and Ryan have used the truck in several parades this year and it seems to have been a fan favorite. </w:t>
      </w:r>
    </w:p>
    <w:p w14:paraId="1DD0903E" w14:textId="77777777" w:rsidR="00945153" w:rsidRDefault="00945153" w:rsidP="00945153">
      <w:pPr>
        <w:pStyle w:val="ListParagraph"/>
        <w:tabs>
          <w:tab w:val="left" w:pos="836"/>
        </w:tabs>
        <w:ind w:firstLine="0"/>
        <w:rPr>
          <w:b/>
          <w:sz w:val="20"/>
        </w:rPr>
      </w:pPr>
    </w:p>
    <w:p w14:paraId="31133C05" w14:textId="40ECC9B4" w:rsidR="003E1AB7" w:rsidRPr="00F9465D" w:rsidRDefault="00000000" w:rsidP="00F9465D">
      <w:pPr>
        <w:pStyle w:val="ListParagraph"/>
        <w:numPr>
          <w:ilvl w:val="1"/>
          <w:numId w:val="1"/>
        </w:numPr>
        <w:tabs>
          <w:tab w:val="left" w:pos="836"/>
        </w:tabs>
        <w:ind w:left="836" w:hanging="359"/>
        <w:rPr>
          <w:b/>
          <w:sz w:val="20"/>
        </w:rPr>
      </w:pPr>
      <w:r>
        <w:rPr>
          <w:b/>
          <w:spacing w:val="-5"/>
          <w:sz w:val="20"/>
        </w:rPr>
        <w:t>HHR</w:t>
      </w:r>
      <w:r w:rsidR="00945153">
        <w:rPr>
          <w:b/>
          <w:spacing w:val="-5"/>
          <w:sz w:val="20"/>
        </w:rPr>
        <w:t xml:space="preserve"> </w:t>
      </w:r>
      <w:r w:rsidR="005B79D8">
        <w:rPr>
          <w:b/>
          <w:spacing w:val="-5"/>
          <w:sz w:val="20"/>
        </w:rPr>
        <w:t>–</w:t>
      </w:r>
      <w:r w:rsidR="00945153">
        <w:rPr>
          <w:b/>
          <w:spacing w:val="-5"/>
          <w:sz w:val="20"/>
        </w:rPr>
        <w:t xml:space="preserve"> </w:t>
      </w:r>
      <w:r w:rsidR="005B79D8">
        <w:rPr>
          <w:b/>
          <w:spacing w:val="-5"/>
          <w:sz w:val="20"/>
        </w:rPr>
        <w:t xml:space="preserve">There are a lot of moving parts in the HHR world. </w:t>
      </w:r>
      <w:r w:rsidR="00F9465D">
        <w:rPr>
          <w:b/>
          <w:spacing w:val="-5"/>
          <w:sz w:val="20"/>
        </w:rPr>
        <w:t xml:space="preserve">CDI has started the process of talking to legislators and getting a bill drafted. Jay set up a meeting with two of the CDI members that </w:t>
      </w:r>
      <w:proofErr w:type="gramStart"/>
      <w:r w:rsidR="00F9465D">
        <w:rPr>
          <w:b/>
          <w:spacing w:val="-5"/>
          <w:sz w:val="20"/>
        </w:rPr>
        <w:t>were in attendance at</w:t>
      </w:r>
      <w:proofErr w:type="gramEnd"/>
      <w:r w:rsidR="00F9465D">
        <w:rPr>
          <w:b/>
          <w:spacing w:val="-5"/>
          <w:sz w:val="20"/>
        </w:rPr>
        <w:t xml:space="preserve"> the latest commission meeting. CDI has reached out to Hugh requesting information on the operation. </w:t>
      </w:r>
      <w:r w:rsidR="00F9465D">
        <w:rPr>
          <w:b/>
          <w:spacing w:val="-5"/>
          <w:sz w:val="20"/>
        </w:rPr>
        <w:t xml:space="preserve">Hugh mentioned that he has another group that would be interested in teaming up with the horse park to explore HHR. Hugh also presented </w:t>
      </w:r>
      <w:r w:rsidR="00F9465D">
        <w:rPr>
          <w:b/>
          <w:spacing w:val="-5"/>
          <w:sz w:val="20"/>
        </w:rPr>
        <w:t xml:space="preserve">three separate options for the board to consider. 1. Focus on charitable gaming. 2. Cooperate with CDI in hopes of working together. 3. Team up with a group that helped Kentucky Downs secure HHR in Kentucky. </w:t>
      </w:r>
      <w:r w:rsidR="00F9465D" w:rsidRPr="00F9465D">
        <w:rPr>
          <w:b/>
          <w:spacing w:val="-5"/>
          <w:sz w:val="20"/>
        </w:rPr>
        <w:t>The board has decided to sit and wait to see what CDI is going to do next</w:t>
      </w:r>
      <w:r w:rsidR="00F9465D">
        <w:rPr>
          <w:b/>
          <w:spacing w:val="-5"/>
          <w:sz w:val="20"/>
        </w:rPr>
        <w:t xml:space="preserve"> and focus on growing the charitable gaming side. </w:t>
      </w:r>
    </w:p>
    <w:p w14:paraId="52B4CAD2" w14:textId="77777777" w:rsidR="00945153" w:rsidRPr="00945153" w:rsidRDefault="00945153" w:rsidP="00945153">
      <w:pPr>
        <w:pStyle w:val="ListParagraph"/>
        <w:rPr>
          <w:b/>
          <w:sz w:val="20"/>
        </w:rPr>
      </w:pPr>
    </w:p>
    <w:p w14:paraId="0B478B39" w14:textId="77777777" w:rsidR="00945153" w:rsidRDefault="00945153" w:rsidP="00945153">
      <w:pPr>
        <w:pStyle w:val="ListParagraph"/>
        <w:tabs>
          <w:tab w:val="left" w:pos="836"/>
        </w:tabs>
        <w:ind w:firstLine="0"/>
        <w:rPr>
          <w:b/>
          <w:sz w:val="20"/>
        </w:rPr>
      </w:pPr>
    </w:p>
    <w:p w14:paraId="49F24835" w14:textId="11183899" w:rsidR="003E1AB7" w:rsidRPr="00945153" w:rsidRDefault="00000000">
      <w:pPr>
        <w:pStyle w:val="ListParagraph"/>
        <w:numPr>
          <w:ilvl w:val="1"/>
          <w:numId w:val="1"/>
        </w:numPr>
        <w:tabs>
          <w:tab w:val="left" w:pos="836"/>
        </w:tabs>
        <w:ind w:left="836" w:hanging="359"/>
        <w:rPr>
          <w:b/>
          <w:sz w:val="20"/>
        </w:rPr>
      </w:pPr>
      <w:r>
        <w:rPr>
          <w:b/>
          <w:spacing w:val="-2"/>
          <w:sz w:val="20"/>
        </w:rPr>
        <w:t>Events</w:t>
      </w:r>
      <w:r w:rsidR="00945153">
        <w:rPr>
          <w:b/>
          <w:spacing w:val="-2"/>
          <w:sz w:val="20"/>
        </w:rPr>
        <w:t xml:space="preserve"> – Renaissance Faire</w:t>
      </w:r>
      <w:r w:rsidR="005B79D8">
        <w:rPr>
          <w:b/>
          <w:spacing w:val="-2"/>
          <w:sz w:val="20"/>
        </w:rPr>
        <w:t>, Sanford health event</w:t>
      </w:r>
      <w:r w:rsidR="00945153">
        <w:rPr>
          <w:b/>
          <w:spacing w:val="-2"/>
          <w:sz w:val="20"/>
        </w:rPr>
        <w:t xml:space="preserve"> and </w:t>
      </w:r>
      <w:proofErr w:type="spellStart"/>
      <w:r w:rsidR="00945153">
        <w:rPr>
          <w:b/>
          <w:spacing w:val="-2"/>
          <w:sz w:val="20"/>
        </w:rPr>
        <w:t>Wingfest</w:t>
      </w:r>
      <w:proofErr w:type="spellEnd"/>
      <w:r w:rsidR="00945153">
        <w:rPr>
          <w:b/>
          <w:spacing w:val="-2"/>
          <w:sz w:val="20"/>
        </w:rPr>
        <w:t xml:space="preserve"> return for the 2025 season. </w:t>
      </w:r>
      <w:r w:rsidR="005B79D8">
        <w:rPr>
          <w:b/>
          <w:spacing w:val="-2"/>
          <w:sz w:val="20"/>
        </w:rPr>
        <w:t xml:space="preserve">We have some room at the end of May and late August if we want to add any additional events. </w:t>
      </w:r>
    </w:p>
    <w:p w14:paraId="53D78410" w14:textId="77777777" w:rsidR="00945153" w:rsidRDefault="00945153" w:rsidP="00945153">
      <w:pPr>
        <w:pStyle w:val="ListParagraph"/>
        <w:tabs>
          <w:tab w:val="left" w:pos="836"/>
        </w:tabs>
        <w:ind w:firstLine="0"/>
        <w:rPr>
          <w:b/>
          <w:sz w:val="20"/>
        </w:rPr>
      </w:pPr>
    </w:p>
    <w:p w14:paraId="6EC90287" w14:textId="70D14E7C" w:rsidR="003E1AB7" w:rsidRPr="00945153" w:rsidRDefault="00000000">
      <w:pPr>
        <w:pStyle w:val="ListParagraph"/>
        <w:numPr>
          <w:ilvl w:val="1"/>
          <w:numId w:val="1"/>
        </w:numPr>
        <w:tabs>
          <w:tab w:val="left" w:pos="836"/>
        </w:tabs>
        <w:ind w:left="836" w:hanging="359"/>
        <w:rPr>
          <w:b/>
          <w:sz w:val="20"/>
        </w:rPr>
      </w:pPr>
      <w:r>
        <w:rPr>
          <w:b/>
          <w:spacing w:val="-2"/>
          <w:sz w:val="20"/>
        </w:rPr>
        <w:t>Gaming</w:t>
      </w:r>
      <w:r w:rsidR="00945153">
        <w:rPr>
          <w:b/>
          <w:spacing w:val="-2"/>
          <w:sz w:val="20"/>
        </w:rPr>
        <w:t xml:space="preserve"> – Pete is giving the gaming update. Pete needs certain documentation</w:t>
      </w:r>
      <w:r w:rsidR="00F9465D">
        <w:rPr>
          <w:b/>
          <w:spacing w:val="-2"/>
          <w:sz w:val="20"/>
        </w:rPr>
        <w:t xml:space="preserve"> from the board</w:t>
      </w:r>
      <w:r w:rsidR="00945153">
        <w:rPr>
          <w:b/>
          <w:spacing w:val="-2"/>
          <w:sz w:val="20"/>
        </w:rPr>
        <w:t xml:space="preserve">. Top sites are </w:t>
      </w:r>
      <w:proofErr w:type="spellStart"/>
      <w:r w:rsidR="00945153">
        <w:rPr>
          <w:b/>
          <w:spacing w:val="-2"/>
          <w:sz w:val="20"/>
        </w:rPr>
        <w:t>Chubbs</w:t>
      </w:r>
      <w:proofErr w:type="spellEnd"/>
      <w:r w:rsidR="00945153">
        <w:rPr>
          <w:b/>
          <w:spacing w:val="-2"/>
          <w:sz w:val="20"/>
        </w:rPr>
        <w:t xml:space="preserve"> ($103k), </w:t>
      </w:r>
      <w:r w:rsidR="00F9465D">
        <w:rPr>
          <w:b/>
          <w:spacing w:val="-2"/>
          <w:sz w:val="20"/>
        </w:rPr>
        <w:t>La</w:t>
      </w:r>
      <w:r w:rsidR="00945153">
        <w:rPr>
          <w:b/>
          <w:spacing w:val="-2"/>
          <w:sz w:val="20"/>
        </w:rPr>
        <w:t xml:space="preserve">bbys </w:t>
      </w:r>
      <w:r w:rsidR="00F9465D">
        <w:rPr>
          <w:b/>
          <w:spacing w:val="-2"/>
          <w:sz w:val="20"/>
        </w:rPr>
        <w:t>$</w:t>
      </w:r>
      <w:r w:rsidR="00945153">
        <w:rPr>
          <w:b/>
          <w:spacing w:val="-2"/>
          <w:sz w:val="20"/>
        </w:rPr>
        <w:t xml:space="preserve">75k, </w:t>
      </w:r>
      <w:proofErr w:type="spellStart"/>
      <w:r w:rsidR="00F9465D">
        <w:rPr>
          <w:b/>
          <w:spacing w:val="-2"/>
          <w:sz w:val="20"/>
        </w:rPr>
        <w:t>S</w:t>
      </w:r>
      <w:r w:rsidR="00945153">
        <w:rPr>
          <w:b/>
          <w:spacing w:val="-2"/>
          <w:sz w:val="20"/>
        </w:rPr>
        <w:t>idestreet</w:t>
      </w:r>
      <w:proofErr w:type="spellEnd"/>
      <w:r w:rsidR="00945153">
        <w:rPr>
          <w:b/>
          <w:spacing w:val="-2"/>
          <w:sz w:val="20"/>
        </w:rPr>
        <w:t xml:space="preserve"> </w:t>
      </w:r>
      <w:r w:rsidR="00F9465D">
        <w:rPr>
          <w:b/>
          <w:spacing w:val="-2"/>
          <w:sz w:val="20"/>
        </w:rPr>
        <w:t>$</w:t>
      </w:r>
      <w:r w:rsidR="00945153">
        <w:rPr>
          <w:b/>
          <w:spacing w:val="-2"/>
          <w:sz w:val="20"/>
        </w:rPr>
        <w:t xml:space="preserve">73k similar numbers to last year. Spent $204k towards operations. Since Pete came aboard, he opened a new site in Fargo and Northwood. Working on another site in Grand Forks. 2024 Q3 $271k funds after taxes and expenses. Profits are up. Pete is looking for a motion to approve opening a bank account for sites outside of Fargo. Pete is looking to add different types of game types, and he will need board approval. He will have an updated internal control manual for board approval soon. </w:t>
      </w:r>
    </w:p>
    <w:p w14:paraId="531A11E4" w14:textId="77777777" w:rsidR="00945153" w:rsidRPr="00945153" w:rsidRDefault="00945153" w:rsidP="00945153">
      <w:pPr>
        <w:pStyle w:val="ListParagraph"/>
        <w:rPr>
          <w:b/>
          <w:sz w:val="20"/>
        </w:rPr>
      </w:pPr>
    </w:p>
    <w:p w14:paraId="32391652" w14:textId="4D7DC683" w:rsidR="00945153" w:rsidRPr="00945153" w:rsidRDefault="00945153" w:rsidP="00945153">
      <w:pPr>
        <w:pStyle w:val="ListParagraph"/>
        <w:tabs>
          <w:tab w:val="left" w:pos="836"/>
        </w:tabs>
        <w:ind w:firstLine="0"/>
        <w:rPr>
          <w:b/>
          <w:sz w:val="20"/>
        </w:rPr>
      </w:pPr>
      <w:r>
        <w:rPr>
          <w:b/>
          <w:sz w:val="20"/>
        </w:rPr>
        <w:t>Doug Plummer moves that they approve the opening of both bank accounts. Leigh Backhaus seconds. All those in fa</w:t>
      </w:r>
      <w:r w:rsidR="00F9465D">
        <w:rPr>
          <w:b/>
          <w:sz w:val="20"/>
        </w:rPr>
        <w:t>vor say I</w:t>
      </w:r>
      <w:r>
        <w:rPr>
          <w:b/>
          <w:sz w:val="20"/>
        </w:rPr>
        <w:t xml:space="preserve">, nobody opposed. Motion carries. </w:t>
      </w:r>
    </w:p>
    <w:p w14:paraId="557D164D" w14:textId="77777777" w:rsidR="00945153" w:rsidRDefault="00945153" w:rsidP="00945153">
      <w:pPr>
        <w:pStyle w:val="ListParagraph"/>
        <w:tabs>
          <w:tab w:val="left" w:pos="836"/>
        </w:tabs>
        <w:ind w:firstLine="0"/>
        <w:rPr>
          <w:b/>
          <w:sz w:val="20"/>
        </w:rPr>
      </w:pPr>
    </w:p>
    <w:p w14:paraId="3072D6C0" w14:textId="2D211206" w:rsidR="003E1AB7" w:rsidRPr="00945153" w:rsidRDefault="00000000">
      <w:pPr>
        <w:pStyle w:val="ListParagraph"/>
        <w:numPr>
          <w:ilvl w:val="1"/>
          <w:numId w:val="1"/>
        </w:numPr>
        <w:tabs>
          <w:tab w:val="left" w:pos="836"/>
        </w:tabs>
        <w:ind w:left="836" w:hanging="359"/>
        <w:rPr>
          <w:b/>
          <w:sz w:val="20"/>
        </w:rPr>
      </w:pPr>
      <w:r>
        <w:rPr>
          <w:b/>
          <w:sz w:val="20"/>
        </w:rPr>
        <w:t>Board</w:t>
      </w:r>
      <w:r>
        <w:rPr>
          <w:b/>
          <w:spacing w:val="-6"/>
          <w:sz w:val="20"/>
        </w:rPr>
        <w:t xml:space="preserve"> </w:t>
      </w:r>
      <w:r>
        <w:rPr>
          <w:b/>
          <w:spacing w:val="-2"/>
          <w:sz w:val="20"/>
        </w:rPr>
        <w:t>positions/members</w:t>
      </w:r>
      <w:r w:rsidR="00945153">
        <w:rPr>
          <w:b/>
          <w:spacing w:val="-2"/>
          <w:sz w:val="20"/>
        </w:rPr>
        <w:t xml:space="preserve"> </w:t>
      </w:r>
      <w:r w:rsidR="00BF32A7">
        <w:rPr>
          <w:b/>
          <w:spacing w:val="-2"/>
          <w:sz w:val="20"/>
        </w:rPr>
        <w:t>–</w:t>
      </w:r>
      <w:r w:rsidR="00945153">
        <w:rPr>
          <w:b/>
          <w:spacing w:val="-2"/>
          <w:sz w:val="20"/>
        </w:rPr>
        <w:t xml:space="preserve"> </w:t>
      </w:r>
      <w:r w:rsidR="00BF32A7">
        <w:rPr>
          <w:b/>
          <w:spacing w:val="-2"/>
          <w:sz w:val="20"/>
        </w:rPr>
        <w:t xml:space="preserve">Discussion regarding having a secretary to take notes as Hugh does most of the talking during the meetings and Dean Meyer has not been on the board in over a year. </w:t>
      </w:r>
      <w:r w:rsidR="005B79D8">
        <w:rPr>
          <w:b/>
          <w:spacing w:val="-2"/>
          <w:sz w:val="20"/>
        </w:rPr>
        <w:t xml:space="preserve">John asked about parking for the college rodeo. Hugh said there were certain restrictions and HRND had been leasing the gravel lot and one of the paved parking lots to a trucking company, but that agreement ended in August. There was nothing that would have prevented NDSU from using some of the parking for the college rodeo. </w:t>
      </w:r>
      <w:r w:rsidR="00F9465D">
        <w:rPr>
          <w:b/>
          <w:spacing w:val="-2"/>
          <w:sz w:val="20"/>
        </w:rPr>
        <w:t xml:space="preserve">Jay mentioned that he will talk to his office secretary about taking notes at the next meeting. Nobody on the board expressed interest in the secretary position. </w:t>
      </w:r>
    </w:p>
    <w:p w14:paraId="7F6B414E" w14:textId="77777777" w:rsidR="00945153" w:rsidRPr="00945153" w:rsidRDefault="00945153" w:rsidP="00945153">
      <w:pPr>
        <w:pStyle w:val="ListParagraph"/>
        <w:rPr>
          <w:b/>
          <w:sz w:val="20"/>
        </w:rPr>
      </w:pPr>
    </w:p>
    <w:p w14:paraId="214216A3" w14:textId="77777777" w:rsidR="00945153" w:rsidRDefault="00945153" w:rsidP="00945153">
      <w:pPr>
        <w:pStyle w:val="ListParagraph"/>
        <w:tabs>
          <w:tab w:val="left" w:pos="836"/>
        </w:tabs>
        <w:ind w:firstLine="0"/>
        <w:rPr>
          <w:b/>
          <w:sz w:val="20"/>
        </w:rPr>
      </w:pPr>
    </w:p>
    <w:p w14:paraId="40A55832" w14:textId="6C427260" w:rsidR="003E1AB7" w:rsidRDefault="00000000">
      <w:pPr>
        <w:pStyle w:val="ListParagraph"/>
        <w:numPr>
          <w:ilvl w:val="1"/>
          <w:numId w:val="1"/>
        </w:numPr>
        <w:tabs>
          <w:tab w:val="left" w:pos="835"/>
        </w:tabs>
        <w:ind w:left="835" w:hanging="358"/>
        <w:rPr>
          <w:b/>
          <w:sz w:val="20"/>
        </w:rPr>
      </w:pPr>
      <w:r>
        <w:rPr>
          <w:b/>
          <w:sz w:val="20"/>
        </w:rPr>
        <w:t>Property</w:t>
      </w:r>
      <w:r>
        <w:rPr>
          <w:b/>
          <w:spacing w:val="-13"/>
          <w:sz w:val="20"/>
        </w:rPr>
        <w:t xml:space="preserve"> </w:t>
      </w:r>
      <w:r>
        <w:rPr>
          <w:b/>
          <w:sz w:val="20"/>
        </w:rPr>
        <w:t>taxes/specials</w:t>
      </w:r>
      <w:r>
        <w:rPr>
          <w:b/>
          <w:spacing w:val="-13"/>
          <w:sz w:val="20"/>
        </w:rPr>
        <w:t xml:space="preserve"> </w:t>
      </w:r>
      <w:r>
        <w:rPr>
          <w:b/>
          <w:spacing w:val="-2"/>
          <w:sz w:val="20"/>
        </w:rPr>
        <w:t>update</w:t>
      </w:r>
      <w:r w:rsidR="00945153">
        <w:rPr>
          <w:b/>
          <w:spacing w:val="-2"/>
          <w:sz w:val="20"/>
        </w:rPr>
        <w:t xml:space="preserve"> </w:t>
      </w:r>
      <w:r w:rsidR="005B79D8">
        <w:rPr>
          <w:b/>
          <w:spacing w:val="-2"/>
          <w:sz w:val="20"/>
        </w:rPr>
        <w:t>–</w:t>
      </w:r>
      <w:r w:rsidR="00945153">
        <w:rPr>
          <w:b/>
          <w:spacing w:val="-2"/>
          <w:sz w:val="20"/>
        </w:rPr>
        <w:t xml:space="preserve"> </w:t>
      </w:r>
      <w:r w:rsidR="005B79D8">
        <w:rPr>
          <w:b/>
          <w:spacing w:val="-2"/>
          <w:sz w:val="20"/>
        </w:rPr>
        <w:t xml:space="preserve">The deferment on the specials for the Horse Park foundation has expired and the assessment will go up between $80k-$90k for the 2025 assessment. Hugh asked Leigh if he has any contacts that are legislators </w:t>
      </w:r>
      <w:proofErr w:type="gramStart"/>
      <w:r w:rsidR="005B79D8">
        <w:rPr>
          <w:b/>
          <w:spacing w:val="-2"/>
          <w:sz w:val="20"/>
        </w:rPr>
        <w:t>in order to</w:t>
      </w:r>
      <w:proofErr w:type="gramEnd"/>
      <w:r w:rsidR="005B79D8">
        <w:rPr>
          <w:b/>
          <w:spacing w:val="-2"/>
          <w:sz w:val="20"/>
        </w:rPr>
        <w:t xml:space="preserve"> find someone that can draft a bill to exclude the horse park and horse park foundation from paying property tax as a non-profit. </w:t>
      </w:r>
      <w:proofErr w:type="gramStart"/>
      <w:r w:rsidR="005B79D8">
        <w:rPr>
          <w:b/>
          <w:spacing w:val="-2"/>
          <w:sz w:val="20"/>
        </w:rPr>
        <w:t>A majority of</w:t>
      </w:r>
      <w:proofErr w:type="gramEnd"/>
      <w:r w:rsidR="005B79D8">
        <w:rPr>
          <w:b/>
          <w:spacing w:val="-2"/>
          <w:sz w:val="20"/>
        </w:rPr>
        <w:t xml:space="preserve"> the funds from gaming go to pay the property taxes and special assessments. </w:t>
      </w:r>
    </w:p>
    <w:p w14:paraId="223544D7" w14:textId="77777777" w:rsidR="003E1AB7" w:rsidRDefault="003E1AB7">
      <w:pPr>
        <w:pStyle w:val="BodyText"/>
        <w:spacing w:before="238"/>
        <w:ind w:left="0"/>
      </w:pPr>
    </w:p>
    <w:p w14:paraId="709EBB4D" w14:textId="70878FD2" w:rsidR="003E1AB7" w:rsidRDefault="00000000">
      <w:pPr>
        <w:pStyle w:val="BodyText"/>
        <w:tabs>
          <w:tab w:val="left" w:pos="837"/>
        </w:tabs>
        <w:ind w:left="117"/>
      </w:pPr>
      <w:r>
        <w:rPr>
          <w:spacing w:val="-5"/>
        </w:rPr>
        <w:t>A.</w:t>
      </w:r>
      <w:r>
        <w:tab/>
        <w:t>Other</w:t>
      </w:r>
      <w:r>
        <w:rPr>
          <w:spacing w:val="-6"/>
        </w:rPr>
        <w:t xml:space="preserve"> </w:t>
      </w:r>
      <w:r>
        <w:t>new</w:t>
      </w:r>
      <w:r>
        <w:rPr>
          <w:spacing w:val="-6"/>
        </w:rPr>
        <w:t xml:space="preserve"> </w:t>
      </w:r>
      <w:r>
        <w:rPr>
          <w:spacing w:val="-2"/>
        </w:rPr>
        <w:t>business</w:t>
      </w:r>
      <w:r w:rsidR="005B79D8">
        <w:rPr>
          <w:spacing w:val="-2"/>
        </w:rPr>
        <w:t xml:space="preserve"> – No other new business to come before the board. </w:t>
      </w:r>
    </w:p>
    <w:p w14:paraId="148478F4" w14:textId="77777777" w:rsidR="003E1AB7" w:rsidRDefault="003E1AB7">
      <w:pPr>
        <w:pStyle w:val="BodyText"/>
        <w:ind w:left="0"/>
      </w:pPr>
    </w:p>
    <w:p w14:paraId="3920E569" w14:textId="77777777" w:rsidR="003E1AB7" w:rsidRDefault="003E1AB7">
      <w:pPr>
        <w:pStyle w:val="BodyText"/>
        <w:ind w:left="0"/>
      </w:pPr>
    </w:p>
    <w:p w14:paraId="3E0DAC89" w14:textId="77777777" w:rsidR="003E1AB7" w:rsidRDefault="003E1AB7">
      <w:pPr>
        <w:pStyle w:val="BodyText"/>
        <w:spacing w:before="239"/>
        <w:ind w:left="0"/>
      </w:pPr>
    </w:p>
    <w:p w14:paraId="2DA0D0DF" w14:textId="0C8C6DC6" w:rsidR="003E1AB7" w:rsidRDefault="00000000">
      <w:pPr>
        <w:pStyle w:val="BodyText"/>
        <w:tabs>
          <w:tab w:val="left" w:pos="837"/>
        </w:tabs>
        <w:spacing w:before="1"/>
        <w:ind w:left="172"/>
      </w:pPr>
      <w:r>
        <w:rPr>
          <w:spacing w:val="-2"/>
        </w:rPr>
        <w:t>VIII.</w:t>
      </w:r>
      <w:r>
        <w:tab/>
      </w:r>
      <w:r>
        <w:rPr>
          <w:spacing w:val="-2"/>
        </w:rPr>
        <w:t>Adjourn</w:t>
      </w:r>
      <w:r w:rsidR="005B79D8">
        <w:rPr>
          <w:spacing w:val="-2"/>
        </w:rPr>
        <w:t xml:space="preserve"> – Jay calls the meeting to a close at 3:45PM CT</w:t>
      </w:r>
    </w:p>
    <w:sectPr w:rsidR="003E1AB7">
      <w:type w:val="continuous"/>
      <w:pgSz w:w="12240" w:h="15840"/>
      <w:pgMar w:top="1420" w:right="17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F3B66"/>
    <w:multiLevelType w:val="hybridMultilevel"/>
    <w:tmpl w:val="02A2531A"/>
    <w:lvl w:ilvl="0" w:tplc="5BDC9F64">
      <w:start w:val="1"/>
      <w:numFmt w:val="upperRoman"/>
      <w:lvlText w:val="%1."/>
      <w:lvlJc w:val="left"/>
      <w:pPr>
        <w:ind w:left="1197" w:hanging="720"/>
        <w:jc w:val="left"/>
      </w:pPr>
      <w:rPr>
        <w:rFonts w:ascii="Helvetica" w:eastAsia="Helvetica" w:hAnsi="Helvetica" w:cs="Helvetica" w:hint="default"/>
        <w:b/>
        <w:bCs/>
        <w:i w:val="0"/>
        <w:iCs w:val="0"/>
        <w:spacing w:val="-1"/>
        <w:w w:val="100"/>
        <w:sz w:val="20"/>
        <w:szCs w:val="20"/>
        <w:lang w:val="en-US" w:eastAsia="en-US" w:bidi="ar-SA"/>
      </w:rPr>
    </w:lvl>
    <w:lvl w:ilvl="1" w:tplc="364214E6">
      <w:numFmt w:val="bullet"/>
      <w:lvlText w:val="•"/>
      <w:lvlJc w:val="left"/>
      <w:pPr>
        <w:ind w:left="1998" w:hanging="720"/>
      </w:pPr>
      <w:rPr>
        <w:rFonts w:hint="default"/>
        <w:lang w:val="en-US" w:eastAsia="en-US" w:bidi="ar-SA"/>
      </w:rPr>
    </w:lvl>
    <w:lvl w:ilvl="2" w:tplc="23C0F108">
      <w:numFmt w:val="bullet"/>
      <w:lvlText w:val="•"/>
      <w:lvlJc w:val="left"/>
      <w:pPr>
        <w:ind w:left="2796" w:hanging="720"/>
      </w:pPr>
      <w:rPr>
        <w:rFonts w:hint="default"/>
        <w:lang w:val="en-US" w:eastAsia="en-US" w:bidi="ar-SA"/>
      </w:rPr>
    </w:lvl>
    <w:lvl w:ilvl="3" w:tplc="4CDAD0B8">
      <w:numFmt w:val="bullet"/>
      <w:lvlText w:val="•"/>
      <w:lvlJc w:val="left"/>
      <w:pPr>
        <w:ind w:left="3594" w:hanging="720"/>
      </w:pPr>
      <w:rPr>
        <w:rFonts w:hint="default"/>
        <w:lang w:val="en-US" w:eastAsia="en-US" w:bidi="ar-SA"/>
      </w:rPr>
    </w:lvl>
    <w:lvl w:ilvl="4" w:tplc="BE66F0C0">
      <w:numFmt w:val="bullet"/>
      <w:lvlText w:val="•"/>
      <w:lvlJc w:val="left"/>
      <w:pPr>
        <w:ind w:left="4392" w:hanging="720"/>
      </w:pPr>
      <w:rPr>
        <w:rFonts w:hint="default"/>
        <w:lang w:val="en-US" w:eastAsia="en-US" w:bidi="ar-SA"/>
      </w:rPr>
    </w:lvl>
    <w:lvl w:ilvl="5" w:tplc="8EFCDA76">
      <w:numFmt w:val="bullet"/>
      <w:lvlText w:val="•"/>
      <w:lvlJc w:val="left"/>
      <w:pPr>
        <w:ind w:left="5190" w:hanging="720"/>
      </w:pPr>
      <w:rPr>
        <w:rFonts w:hint="default"/>
        <w:lang w:val="en-US" w:eastAsia="en-US" w:bidi="ar-SA"/>
      </w:rPr>
    </w:lvl>
    <w:lvl w:ilvl="6" w:tplc="82706410">
      <w:numFmt w:val="bullet"/>
      <w:lvlText w:val="•"/>
      <w:lvlJc w:val="left"/>
      <w:pPr>
        <w:ind w:left="5988" w:hanging="720"/>
      </w:pPr>
      <w:rPr>
        <w:rFonts w:hint="default"/>
        <w:lang w:val="en-US" w:eastAsia="en-US" w:bidi="ar-SA"/>
      </w:rPr>
    </w:lvl>
    <w:lvl w:ilvl="7" w:tplc="3A96F412">
      <w:numFmt w:val="bullet"/>
      <w:lvlText w:val="•"/>
      <w:lvlJc w:val="left"/>
      <w:pPr>
        <w:ind w:left="6786" w:hanging="720"/>
      </w:pPr>
      <w:rPr>
        <w:rFonts w:hint="default"/>
        <w:lang w:val="en-US" w:eastAsia="en-US" w:bidi="ar-SA"/>
      </w:rPr>
    </w:lvl>
    <w:lvl w:ilvl="8" w:tplc="DE1218EE">
      <w:numFmt w:val="bullet"/>
      <w:lvlText w:val="•"/>
      <w:lvlJc w:val="left"/>
      <w:pPr>
        <w:ind w:left="7584" w:hanging="720"/>
      </w:pPr>
      <w:rPr>
        <w:rFonts w:hint="default"/>
        <w:lang w:val="en-US" w:eastAsia="en-US" w:bidi="ar-SA"/>
      </w:rPr>
    </w:lvl>
  </w:abstractNum>
  <w:abstractNum w:abstractNumId="1" w15:restartNumberingAfterBreak="0">
    <w:nsid w:val="2C3B7C50"/>
    <w:multiLevelType w:val="hybridMultilevel"/>
    <w:tmpl w:val="D31A1632"/>
    <w:lvl w:ilvl="0" w:tplc="C0BC868C">
      <w:start w:val="2"/>
      <w:numFmt w:val="upperRoman"/>
      <w:lvlText w:val="%1."/>
      <w:lvlJc w:val="left"/>
      <w:pPr>
        <w:ind w:left="837" w:hanging="720"/>
        <w:jc w:val="left"/>
      </w:pPr>
      <w:rPr>
        <w:rFonts w:ascii="Helvetica" w:eastAsia="Helvetica" w:hAnsi="Helvetica" w:cs="Helvetica" w:hint="default"/>
        <w:b/>
        <w:bCs/>
        <w:i w:val="0"/>
        <w:iCs w:val="0"/>
        <w:spacing w:val="-1"/>
        <w:w w:val="100"/>
        <w:sz w:val="20"/>
        <w:szCs w:val="20"/>
        <w:lang w:val="en-US" w:eastAsia="en-US" w:bidi="ar-SA"/>
      </w:rPr>
    </w:lvl>
    <w:lvl w:ilvl="1" w:tplc="1404577A">
      <w:start w:val="1"/>
      <w:numFmt w:val="decimal"/>
      <w:lvlText w:val="%2."/>
      <w:lvlJc w:val="left"/>
      <w:pPr>
        <w:ind w:left="837" w:hanging="360"/>
        <w:jc w:val="left"/>
      </w:pPr>
      <w:rPr>
        <w:rFonts w:ascii="Helvetica" w:eastAsia="Helvetica" w:hAnsi="Helvetica" w:cs="Helvetica" w:hint="default"/>
        <w:b/>
        <w:bCs/>
        <w:i w:val="0"/>
        <w:iCs w:val="0"/>
        <w:spacing w:val="-1"/>
        <w:w w:val="100"/>
        <w:sz w:val="20"/>
        <w:szCs w:val="20"/>
        <w:lang w:val="en-US" w:eastAsia="en-US" w:bidi="ar-SA"/>
      </w:rPr>
    </w:lvl>
    <w:lvl w:ilvl="2" w:tplc="3DEAA8C4">
      <w:numFmt w:val="bullet"/>
      <w:lvlText w:val="•"/>
      <w:lvlJc w:val="left"/>
      <w:pPr>
        <w:ind w:left="2508" w:hanging="360"/>
      </w:pPr>
      <w:rPr>
        <w:rFonts w:hint="default"/>
        <w:lang w:val="en-US" w:eastAsia="en-US" w:bidi="ar-SA"/>
      </w:rPr>
    </w:lvl>
    <w:lvl w:ilvl="3" w:tplc="17381824">
      <w:numFmt w:val="bullet"/>
      <w:lvlText w:val="•"/>
      <w:lvlJc w:val="left"/>
      <w:pPr>
        <w:ind w:left="3342" w:hanging="360"/>
      </w:pPr>
      <w:rPr>
        <w:rFonts w:hint="default"/>
        <w:lang w:val="en-US" w:eastAsia="en-US" w:bidi="ar-SA"/>
      </w:rPr>
    </w:lvl>
    <w:lvl w:ilvl="4" w:tplc="90941A64">
      <w:numFmt w:val="bullet"/>
      <w:lvlText w:val="•"/>
      <w:lvlJc w:val="left"/>
      <w:pPr>
        <w:ind w:left="4176" w:hanging="360"/>
      </w:pPr>
      <w:rPr>
        <w:rFonts w:hint="default"/>
        <w:lang w:val="en-US" w:eastAsia="en-US" w:bidi="ar-SA"/>
      </w:rPr>
    </w:lvl>
    <w:lvl w:ilvl="5" w:tplc="D140234C">
      <w:numFmt w:val="bullet"/>
      <w:lvlText w:val="•"/>
      <w:lvlJc w:val="left"/>
      <w:pPr>
        <w:ind w:left="5010" w:hanging="360"/>
      </w:pPr>
      <w:rPr>
        <w:rFonts w:hint="default"/>
        <w:lang w:val="en-US" w:eastAsia="en-US" w:bidi="ar-SA"/>
      </w:rPr>
    </w:lvl>
    <w:lvl w:ilvl="6" w:tplc="914C75E0">
      <w:numFmt w:val="bullet"/>
      <w:lvlText w:val="•"/>
      <w:lvlJc w:val="left"/>
      <w:pPr>
        <w:ind w:left="5844" w:hanging="360"/>
      </w:pPr>
      <w:rPr>
        <w:rFonts w:hint="default"/>
        <w:lang w:val="en-US" w:eastAsia="en-US" w:bidi="ar-SA"/>
      </w:rPr>
    </w:lvl>
    <w:lvl w:ilvl="7" w:tplc="9EAA7CAC">
      <w:numFmt w:val="bullet"/>
      <w:lvlText w:val="•"/>
      <w:lvlJc w:val="left"/>
      <w:pPr>
        <w:ind w:left="6678" w:hanging="360"/>
      </w:pPr>
      <w:rPr>
        <w:rFonts w:hint="default"/>
        <w:lang w:val="en-US" w:eastAsia="en-US" w:bidi="ar-SA"/>
      </w:rPr>
    </w:lvl>
    <w:lvl w:ilvl="8" w:tplc="6812DFEE">
      <w:numFmt w:val="bullet"/>
      <w:lvlText w:val="•"/>
      <w:lvlJc w:val="left"/>
      <w:pPr>
        <w:ind w:left="7512" w:hanging="360"/>
      </w:pPr>
      <w:rPr>
        <w:rFonts w:hint="default"/>
        <w:lang w:val="en-US" w:eastAsia="en-US" w:bidi="ar-SA"/>
      </w:rPr>
    </w:lvl>
  </w:abstractNum>
  <w:num w:numId="1" w16cid:durableId="194461827">
    <w:abstractNumId w:val="1"/>
  </w:num>
  <w:num w:numId="2" w16cid:durableId="21111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B7"/>
    <w:rsid w:val="0039098C"/>
    <w:rsid w:val="003A590F"/>
    <w:rsid w:val="003E1AB7"/>
    <w:rsid w:val="005B79D8"/>
    <w:rsid w:val="006F06A1"/>
    <w:rsid w:val="00945153"/>
    <w:rsid w:val="009A3A07"/>
    <w:rsid w:val="00BF32A7"/>
    <w:rsid w:val="00E345EA"/>
    <w:rsid w:val="00F43576"/>
    <w:rsid w:val="00F9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5A2D2E"/>
  <w15:docId w15:val="{5C11CB56-E189-074A-8232-0406E0FA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6"/>
    </w:pPr>
    <w:rPr>
      <w:b/>
      <w:bCs/>
      <w:sz w:val="20"/>
      <w:szCs w:val="20"/>
    </w:rPr>
  </w:style>
  <w:style w:type="paragraph" w:styleId="ListParagraph">
    <w:name w:val="List Paragraph"/>
    <w:basedOn w:val="Normal"/>
    <w:uiPriority w:val="1"/>
    <w:qFormat/>
    <w:pPr>
      <w:ind w:left="836"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agenda122024</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agenda122024</dc:title>
  <dc:creator>Jay Alsop</dc:creator>
  <cp:lastModifiedBy>Hughdrexler@outlook.com</cp:lastModifiedBy>
  <cp:revision>2</cp:revision>
  <dcterms:created xsi:type="dcterms:W3CDTF">2024-12-21T00:45:00Z</dcterms:created>
  <dcterms:modified xsi:type="dcterms:W3CDTF">2024-12-21T00:45:00Z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Word</vt:lpwstr>
  </property>
  <property fmtid="{D5CDD505-2E9C-101B-9397-08002B2CF9AE}" pid="4" name="LastSaved">
    <vt:filetime>2024-12-19T00:00:00Z</vt:filetime>
  </property>
  <property fmtid="{D5CDD505-2E9C-101B-9397-08002B2CF9AE}" pid="5" name="Producer">
    <vt:lpwstr>macOS Version 15.2 (Build 24C101) Quartz PDFContext</vt:lpwstr>
  </property>
</Properties>
</file>